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704" w14:textId="77777777" w:rsidR="00224CE0" w:rsidRDefault="004F5C5C">
      <w:pPr>
        <w:pStyle w:val="BodyText"/>
        <w:spacing w:before="65" w:line="453" w:lineRule="auto"/>
        <w:ind w:left="118" w:right="7260"/>
      </w:pPr>
      <w:r>
        <w:t>KLUB TRŽIŠKIH ŠTUDENTOV BALOS 4</w:t>
      </w:r>
    </w:p>
    <w:p w14:paraId="63FFD41A" w14:textId="77777777" w:rsidR="00224CE0" w:rsidRDefault="004F5C5C">
      <w:pPr>
        <w:pStyle w:val="BodyText"/>
        <w:spacing w:before="2"/>
        <w:ind w:left="118"/>
      </w:pPr>
      <w:r>
        <w:t>4290 TRŽIČ</w:t>
      </w:r>
    </w:p>
    <w:p w14:paraId="6878C681" w14:textId="77777777" w:rsidR="00224CE0" w:rsidRDefault="00224CE0">
      <w:pPr>
        <w:pStyle w:val="BodyText"/>
        <w:spacing w:before="1"/>
        <w:rPr>
          <w:sz w:val="15"/>
        </w:rPr>
      </w:pPr>
    </w:p>
    <w:p w14:paraId="7C6433A1" w14:textId="7AC9AED2" w:rsidR="00224CE0" w:rsidRDefault="001B5E85">
      <w:pPr>
        <w:pStyle w:val="BodyText"/>
        <w:spacing w:before="56"/>
        <w:ind w:right="104"/>
        <w:jc w:val="right"/>
      </w:pPr>
      <w:r>
        <w:t xml:space="preserve">Tržič, </w:t>
      </w:r>
      <w:r w:rsidR="00F265F5">
        <w:t>18</w:t>
      </w:r>
      <w:r>
        <w:t>.</w:t>
      </w:r>
      <w:r w:rsidR="00F265F5">
        <w:t>7</w:t>
      </w:r>
      <w:r>
        <w:t>.202</w:t>
      </w:r>
      <w:r w:rsidR="00F265F5">
        <w:t>5</w:t>
      </w:r>
    </w:p>
    <w:p w14:paraId="2B1D8F7E" w14:textId="77777777" w:rsidR="00224CE0" w:rsidRDefault="00224CE0">
      <w:pPr>
        <w:pStyle w:val="BodyText"/>
        <w:spacing w:before="2"/>
        <w:rPr>
          <w:sz w:val="15"/>
        </w:rPr>
      </w:pPr>
    </w:p>
    <w:p w14:paraId="28168CBF" w14:textId="77777777" w:rsidR="00224CE0" w:rsidRDefault="004F5C5C">
      <w:pPr>
        <w:spacing w:before="56"/>
        <w:ind w:left="118"/>
        <w:rPr>
          <w:b/>
        </w:rPr>
      </w:pPr>
      <w:r>
        <w:t xml:space="preserve">Zadeva: </w:t>
      </w:r>
      <w:r>
        <w:rPr>
          <w:b/>
        </w:rPr>
        <w:t>RAZPIS ZA VOLITVE V ORGANE KLUBA TRŽIŠKIH ŠTUDENTOV</w:t>
      </w:r>
    </w:p>
    <w:p w14:paraId="0422492B" w14:textId="77777777" w:rsidR="00224CE0" w:rsidRDefault="00224CE0">
      <w:pPr>
        <w:pStyle w:val="BodyText"/>
        <w:spacing w:before="2"/>
        <w:rPr>
          <w:b/>
          <w:sz w:val="26"/>
        </w:rPr>
      </w:pPr>
    </w:p>
    <w:p w14:paraId="325D9891" w14:textId="4130A2CA" w:rsidR="00224CE0" w:rsidRDefault="004F5C5C">
      <w:pPr>
        <w:pStyle w:val="BodyText"/>
        <w:ind w:left="118" w:right="174"/>
      </w:pPr>
      <w:r>
        <w:t>Upravni odbor Kluba tržiških študentov na podlagi 4. člena Pravilnika o volitvah v organe Kluba</w:t>
      </w:r>
      <w:r w:rsidR="008D52FC">
        <w:t xml:space="preserve"> tržiških študentov, razpisuje redni </w:t>
      </w:r>
      <w:r>
        <w:t>kandidacijski postopek za organe Kluba tržiških štud</w:t>
      </w:r>
      <w:r w:rsidR="008D52FC">
        <w:t xml:space="preserve">entov za obdobje od </w:t>
      </w:r>
      <w:r w:rsidR="00F265F5">
        <w:t xml:space="preserve">septembra </w:t>
      </w:r>
      <w:r w:rsidR="008D52FC">
        <w:t>202</w:t>
      </w:r>
      <w:r w:rsidR="00F265F5">
        <w:t>5</w:t>
      </w:r>
      <w:r w:rsidR="008D52FC">
        <w:t xml:space="preserve"> do oktobra 202</w:t>
      </w:r>
      <w:r w:rsidR="00F265F5">
        <w:t>7</w:t>
      </w:r>
      <w:r>
        <w:t>.</w:t>
      </w:r>
    </w:p>
    <w:p w14:paraId="4BB2B104" w14:textId="77777777" w:rsidR="00224CE0" w:rsidRDefault="00224CE0">
      <w:pPr>
        <w:pStyle w:val="BodyText"/>
        <w:spacing w:before="10"/>
      </w:pPr>
    </w:p>
    <w:p w14:paraId="213DC517" w14:textId="4C282072" w:rsidR="00224CE0" w:rsidRDefault="00B128C5">
      <w:pPr>
        <w:spacing w:before="1"/>
        <w:ind w:left="118" w:right="174"/>
      </w:pPr>
      <w:r>
        <w:t xml:space="preserve">Volitve bodo potekale </w:t>
      </w:r>
      <w:r w:rsidR="004F5C5C">
        <w:t xml:space="preserve">v </w:t>
      </w:r>
      <w:r w:rsidR="00EF1155">
        <w:rPr>
          <w:b/>
        </w:rPr>
        <w:t>četrtek</w:t>
      </w:r>
      <w:r w:rsidR="008D52FC">
        <w:rPr>
          <w:b/>
        </w:rPr>
        <w:t xml:space="preserve"> </w:t>
      </w:r>
      <w:r w:rsidR="00F265F5">
        <w:rPr>
          <w:b/>
        </w:rPr>
        <w:t>1</w:t>
      </w:r>
      <w:r w:rsidR="00EF1155">
        <w:rPr>
          <w:b/>
        </w:rPr>
        <w:t>4</w:t>
      </w:r>
      <w:r w:rsidR="008D52FC">
        <w:rPr>
          <w:b/>
        </w:rPr>
        <w:t>.</w:t>
      </w:r>
      <w:r w:rsidR="00EF1155">
        <w:rPr>
          <w:b/>
        </w:rPr>
        <w:t>8</w:t>
      </w:r>
      <w:r w:rsidR="008D52FC">
        <w:rPr>
          <w:b/>
        </w:rPr>
        <w:t>.202</w:t>
      </w:r>
      <w:r w:rsidR="00F265F5">
        <w:rPr>
          <w:b/>
        </w:rPr>
        <w:t>5</w:t>
      </w:r>
      <w:r w:rsidR="004F5C5C">
        <w:rPr>
          <w:b/>
        </w:rPr>
        <w:t xml:space="preserve"> </w:t>
      </w:r>
      <w:r w:rsidR="004F5C5C">
        <w:t xml:space="preserve">ob </w:t>
      </w:r>
      <w:r w:rsidR="00DB64A5">
        <w:rPr>
          <w:b/>
        </w:rPr>
        <w:t>18:0</w:t>
      </w:r>
      <w:r w:rsidR="004F5C5C">
        <w:rPr>
          <w:b/>
        </w:rPr>
        <w:t xml:space="preserve">0 </w:t>
      </w:r>
      <w:r w:rsidR="004F5C5C">
        <w:t xml:space="preserve">v </w:t>
      </w:r>
      <w:r w:rsidR="004F5C5C">
        <w:rPr>
          <w:b/>
        </w:rPr>
        <w:t>prostorih Kluba tržiških študentov</w:t>
      </w:r>
      <w:r w:rsidR="004F5C5C">
        <w:t>, na Balosu 4 v Tržiču.</w:t>
      </w:r>
    </w:p>
    <w:p w14:paraId="59BEC6A4" w14:textId="77777777" w:rsidR="00224CE0" w:rsidRDefault="00224CE0">
      <w:pPr>
        <w:pStyle w:val="BodyText"/>
        <w:spacing w:before="10"/>
      </w:pPr>
    </w:p>
    <w:p w14:paraId="06D75FC4" w14:textId="6F1432AE" w:rsidR="00224CE0" w:rsidRDefault="004F5C5C">
      <w:pPr>
        <w:pStyle w:val="BodyText"/>
        <w:ind w:left="118" w:right="174"/>
      </w:pPr>
      <w:r>
        <w:t xml:space="preserve">Kandidati za organe Kluba tržiških študentov vložijo kandidaturo tako, da jo pošljejo </w:t>
      </w:r>
      <w:r>
        <w:rPr>
          <w:b/>
        </w:rPr>
        <w:t xml:space="preserve">priporočeno po </w:t>
      </w:r>
      <w:r w:rsidR="008D52FC">
        <w:rPr>
          <w:b/>
        </w:rPr>
        <w:t xml:space="preserve">pošti najkasneje do vključno </w:t>
      </w:r>
      <w:r w:rsidR="00EF1155">
        <w:rPr>
          <w:b/>
        </w:rPr>
        <w:t>31</w:t>
      </w:r>
      <w:r w:rsidR="008D52FC">
        <w:rPr>
          <w:b/>
        </w:rPr>
        <w:t xml:space="preserve">. </w:t>
      </w:r>
      <w:r w:rsidR="00EF1155">
        <w:rPr>
          <w:b/>
        </w:rPr>
        <w:t>julija</w:t>
      </w:r>
      <w:r w:rsidR="00F265F5">
        <w:rPr>
          <w:b/>
        </w:rPr>
        <w:t xml:space="preserve"> 2025</w:t>
      </w:r>
      <w:r>
        <w:rPr>
          <w:b/>
        </w:rPr>
        <w:t xml:space="preserve"> </w:t>
      </w:r>
      <w:r>
        <w:t>(velja datum odpošiljanja</w:t>
      </w:r>
      <w:r w:rsidR="008D52FC">
        <w:t xml:space="preserve">, ki ne sme biti kasnejši kot </w:t>
      </w:r>
      <w:r w:rsidR="00EF1155">
        <w:t>31</w:t>
      </w:r>
      <w:r w:rsidR="00F265F5">
        <w:t xml:space="preserve">. </w:t>
      </w:r>
      <w:r w:rsidR="00EF1155">
        <w:t xml:space="preserve">julija </w:t>
      </w:r>
      <w:r w:rsidR="00F265F5">
        <w:t>2025</w:t>
      </w:r>
      <w:r>
        <w:t>) na naslov: Kluba tržiških študentov, Balos 4, 4290 Tržič, s pripisom »KANDIDATURA – NE ODPIRAJ«.</w:t>
      </w:r>
    </w:p>
    <w:p w14:paraId="0F81A20C" w14:textId="77777777" w:rsidR="00224CE0" w:rsidRDefault="00224CE0">
      <w:pPr>
        <w:pStyle w:val="BodyText"/>
        <w:spacing w:before="1"/>
        <w:rPr>
          <w:sz w:val="23"/>
        </w:rPr>
      </w:pPr>
    </w:p>
    <w:p w14:paraId="7B32508A" w14:textId="77777777" w:rsidR="00224CE0" w:rsidRDefault="004F5C5C">
      <w:pPr>
        <w:pStyle w:val="BodyText"/>
        <w:ind w:left="118"/>
      </w:pPr>
      <w:r>
        <w:t>Kandidatura mora vsebovati:</w:t>
      </w:r>
    </w:p>
    <w:p w14:paraId="5448C873" w14:textId="77777777" w:rsidR="00224CE0" w:rsidRDefault="00224CE0">
      <w:pPr>
        <w:pStyle w:val="BodyText"/>
        <w:spacing w:before="10"/>
      </w:pPr>
    </w:p>
    <w:p w14:paraId="073EC99C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ime,</w:t>
      </w:r>
      <w:r>
        <w:rPr>
          <w:spacing w:val="-2"/>
        </w:rPr>
        <w:t xml:space="preserve"> </w:t>
      </w:r>
      <w:r>
        <w:t>priimek,</w:t>
      </w:r>
    </w:p>
    <w:p w14:paraId="0EC91362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mesto za katerega član</w:t>
      </w:r>
      <w:r>
        <w:rPr>
          <w:spacing w:val="-5"/>
        </w:rPr>
        <w:t xml:space="preserve"> </w:t>
      </w:r>
      <w:r>
        <w:t>kandidira,</w:t>
      </w:r>
    </w:p>
    <w:p w14:paraId="52F9426F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"/>
        <w:ind w:left="838" w:hanging="361"/>
      </w:pPr>
      <w:r>
        <w:t>originalno potrdilo o</w:t>
      </w:r>
      <w:r>
        <w:rPr>
          <w:spacing w:val="-3"/>
        </w:rPr>
        <w:t xml:space="preserve"> </w:t>
      </w:r>
      <w:r>
        <w:t>šolanju,</w:t>
      </w:r>
    </w:p>
    <w:p w14:paraId="3F768021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naslov stalnega</w:t>
      </w:r>
      <w:r>
        <w:rPr>
          <w:spacing w:val="-3"/>
        </w:rPr>
        <w:t xml:space="preserve"> </w:t>
      </w:r>
      <w:r>
        <w:t>bivališča,</w:t>
      </w:r>
    </w:p>
    <w:p w14:paraId="401E49BB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kontakte podatke ( telefonsko številko in e-poštni</w:t>
      </w:r>
      <w:r>
        <w:rPr>
          <w:spacing w:val="-1"/>
        </w:rPr>
        <w:t xml:space="preserve"> </w:t>
      </w:r>
      <w:r>
        <w:t>naslov),</w:t>
      </w:r>
    </w:p>
    <w:p w14:paraId="64FF594F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67" w:lineRule="exact"/>
        <w:ind w:left="838" w:hanging="361"/>
      </w:pPr>
      <w:r>
        <w:t>datum in kraj</w:t>
      </w:r>
      <w:r>
        <w:rPr>
          <w:spacing w:val="-1"/>
        </w:rPr>
        <w:t xml:space="preserve"> </w:t>
      </w:r>
      <w:r>
        <w:t>rojstva,</w:t>
      </w:r>
    </w:p>
    <w:p w14:paraId="33120564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67" w:lineRule="exact"/>
        <w:ind w:left="838" w:hanging="361"/>
      </w:pPr>
      <w:r>
        <w:t>leto včlanitve v</w:t>
      </w:r>
      <w:r>
        <w:rPr>
          <w:spacing w:val="-3"/>
        </w:rPr>
        <w:t xml:space="preserve"> </w:t>
      </w:r>
      <w:r>
        <w:t>Klub,</w:t>
      </w:r>
    </w:p>
    <w:p w14:paraId="55659110" w14:textId="77777777" w:rsidR="00224CE0" w:rsidRDefault="004F5C5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"/>
        <w:ind w:left="838" w:hanging="361"/>
      </w:pPr>
      <w:r>
        <w:t>kratko biografijo,</w:t>
      </w:r>
    </w:p>
    <w:p w14:paraId="2ECBAB6A" w14:textId="77777777" w:rsidR="00F265F5" w:rsidRDefault="004F5C5C" w:rsidP="00F265F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podpisano izjavo kandidata, da ni član izvršilnega organa politične stranke ali njenega</w:t>
      </w:r>
      <w:r>
        <w:rPr>
          <w:spacing w:val="-23"/>
        </w:rPr>
        <w:t xml:space="preserve"> </w:t>
      </w:r>
      <w:r>
        <w:t>podmladka,</w:t>
      </w:r>
    </w:p>
    <w:p w14:paraId="63FD5A8B" w14:textId="77777777" w:rsidR="00F265F5" w:rsidRDefault="004F5C5C" w:rsidP="00F265F5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 xml:space="preserve">lastnoročni podpis kandidata </w:t>
      </w:r>
    </w:p>
    <w:p w14:paraId="039DD50E" w14:textId="77777777" w:rsidR="00F265F5" w:rsidRDefault="00F265F5" w:rsidP="00F265F5">
      <w:pPr>
        <w:tabs>
          <w:tab w:val="left" w:pos="838"/>
          <w:tab w:val="left" w:pos="839"/>
        </w:tabs>
        <w:ind w:left="477"/>
      </w:pPr>
    </w:p>
    <w:p w14:paraId="6C0086E3" w14:textId="567BBC8D" w:rsidR="00224CE0" w:rsidRDefault="004F5C5C" w:rsidP="00F265F5">
      <w:pPr>
        <w:tabs>
          <w:tab w:val="left" w:pos="838"/>
          <w:tab w:val="left" w:pos="839"/>
        </w:tabs>
      </w:pPr>
      <w:r>
        <w:t>Razpisana mesta za naslednje</w:t>
      </w:r>
      <w:r w:rsidRPr="00F265F5">
        <w:rPr>
          <w:spacing w:val="-10"/>
        </w:rPr>
        <w:t xml:space="preserve"> </w:t>
      </w:r>
      <w:r>
        <w:t>organe:</w:t>
      </w:r>
    </w:p>
    <w:p w14:paraId="0512DF28" w14:textId="77777777" w:rsidR="00F265F5" w:rsidRDefault="00F265F5">
      <w:pPr>
        <w:pStyle w:val="BodyText"/>
        <w:spacing w:line="264" w:lineRule="exact"/>
        <w:ind w:left="118"/>
      </w:pPr>
    </w:p>
    <w:p w14:paraId="6B43AB9F" w14:textId="3BA005FF" w:rsidR="00224CE0" w:rsidRDefault="001B5E85">
      <w:pPr>
        <w:pStyle w:val="BodyText"/>
        <w:spacing w:line="264" w:lineRule="exact"/>
        <w:ind w:left="118"/>
      </w:pPr>
      <w:r>
        <w:t xml:space="preserve">- </w:t>
      </w:r>
      <w:r w:rsidR="004F5C5C">
        <w:t>Upravni odbor:</w:t>
      </w:r>
    </w:p>
    <w:p w14:paraId="1E1BE807" w14:textId="77777777" w:rsidR="00224CE0" w:rsidRDefault="00224CE0" w:rsidP="004F5C5C">
      <w:pPr>
        <w:tabs>
          <w:tab w:val="left" w:pos="838"/>
          <w:tab w:val="left" w:pos="839"/>
        </w:tabs>
      </w:pPr>
    </w:p>
    <w:p w14:paraId="2FA1125C" w14:textId="77777777" w:rsidR="008D52FC" w:rsidRDefault="008D52F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predsednik Kluba</w:t>
      </w:r>
    </w:p>
    <w:p w14:paraId="514A27A4" w14:textId="77777777" w:rsidR="008D52FC" w:rsidRDefault="008D52F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</w:pPr>
      <w:r>
        <w:t>podpredsednik</w:t>
      </w:r>
    </w:p>
    <w:p w14:paraId="47E8C78A" w14:textId="77777777" w:rsidR="00224CE0" w:rsidRDefault="00224CE0">
      <w:pPr>
        <w:sectPr w:rsidR="00224CE0">
          <w:headerReference w:type="default" r:id="rId7"/>
          <w:footerReference w:type="default" r:id="rId8"/>
          <w:type w:val="continuous"/>
          <w:pgSz w:w="11910" w:h="16840"/>
          <w:pgMar w:top="2580" w:right="740" w:bottom="1080" w:left="1300" w:header="459" w:footer="883" w:gutter="0"/>
          <w:cols w:space="720"/>
        </w:sectPr>
      </w:pPr>
    </w:p>
    <w:p w14:paraId="483BDA9D" w14:textId="607D4B5E" w:rsidR="00224CE0" w:rsidRDefault="004F5C5C">
      <w:pPr>
        <w:pStyle w:val="BodyText"/>
        <w:spacing w:before="62"/>
        <w:ind w:left="118" w:right="443"/>
        <w:jc w:val="both"/>
      </w:pPr>
      <w:r>
        <w:lastRenderedPageBreak/>
        <w:t xml:space="preserve">Volilna komisija </w:t>
      </w:r>
      <w:r w:rsidR="00904D33">
        <w:t xml:space="preserve">bo na svoji seji, ki bo v </w:t>
      </w:r>
      <w:r w:rsidR="00725A60">
        <w:t>s</w:t>
      </w:r>
      <w:r w:rsidR="00EF1155">
        <w:t>oboto</w:t>
      </w:r>
      <w:r w:rsidR="00904D33">
        <w:t xml:space="preserve"> </w:t>
      </w:r>
      <w:r w:rsidR="00EF1155">
        <w:rPr>
          <w:b/>
          <w:bCs/>
        </w:rPr>
        <w:t>2</w:t>
      </w:r>
      <w:r w:rsidR="008D52FC" w:rsidRPr="00725A60">
        <w:rPr>
          <w:b/>
          <w:bCs/>
        </w:rPr>
        <w:t>.</w:t>
      </w:r>
      <w:r w:rsidR="00F265F5" w:rsidRPr="00725A60">
        <w:rPr>
          <w:b/>
          <w:bCs/>
        </w:rPr>
        <w:t>8</w:t>
      </w:r>
      <w:r w:rsidR="008D52FC" w:rsidRPr="00725A60">
        <w:rPr>
          <w:b/>
          <w:bCs/>
        </w:rPr>
        <w:t>.202</w:t>
      </w:r>
      <w:r w:rsidR="00F265F5" w:rsidRPr="00725A60">
        <w:rPr>
          <w:b/>
          <w:bCs/>
        </w:rPr>
        <w:t>5</w:t>
      </w:r>
      <w:r>
        <w:rPr>
          <w:b/>
        </w:rPr>
        <w:t xml:space="preserve"> </w:t>
      </w:r>
      <w:r>
        <w:t>pregleda prispele kandidature in preverila, ali so vložene v predpisanem roku ter ali posamezni kandidati izpolnjujejo predpisane pogoje za kandidiranje. Nepravočasne kandidature komisija s sklepom zavrže.</w:t>
      </w:r>
    </w:p>
    <w:p w14:paraId="3B3E9EF0" w14:textId="0ED0CF3B" w:rsidR="00224CE0" w:rsidRDefault="00224CE0">
      <w:pPr>
        <w:pStyle w:val="BodyText"/>
        <w:spacing w:before="11"/>
      </w:pPr>
    </w:p>
    <w:p w14:paraId="6C643839" w14:textId="208CCD07" w:rsidR="00224CE0" w:rsidRDefault="004F5C5C">
      <w:pPr>
        <w:pStyle w:val="BodyText"/>
        <w:ind w:left="118"/>
        <w:jc w:val="both"/>
      </w:pPr>
      <w:r>
        <w:t>Če volilna komisija pri pregledu kandidatur ugotovi, da je posamezna kandidatura nepopolna ali kako</w:t>
      </w:r>
    </w:p>
    <w:p w14:paraId="5BCDD725" w14:textId="30FC19BC" w:rsidR="00224CE0" w:rsidRDefault="004F5C5C">
      <w:pPr>
        <w:pStyle w:val="BodyText"/>
        <w:ind w:left="118" w:right="180"/>
      </w:pPr>
      <w:r>
        <w:t>drugače nepravilna, zahteva od kandidata dopolnitev vloge v roku 3 dni. V kolikor je vloga tudi po tem roku nepopolna ali nepravilna, volilna komisija kandidaturo zavrže ali zavrne.</w:t>
      </w:r>
    </w:p>
    <w:p w14:paraId="02C38AC6" w14:textId="14A96D2F" w:rsidR="00224CE0" w:rsidRDefault="00224CE0">
      <w:pPr>
        <w:pStyle w:val="BodyText"/>
        <w:spacing w:before="1"/>
        <w:rPr>
          <w:sz w:val="23"/>
        </w:rPr>
      </w:pPr>
    </w:p>
    <w:p w14:paraId="22AF89B9" w14:textId="048651FC" w:rsidR="00224CE0" w:rsidRDefault="004F5C5C">
      <w:pPr>
        <w:pStyle w:val="BodyText"/>
        <w:ind w:left="118" w:right="123"/>
      </w:pPr>
      <w:r>
        <w:t>V primeru več kot ene kandidature volilna komisija izžreba vrstni red kandidatov. Volilna komisija o seji vodi zapisnik.</w:t>
      </w:r>
    </w:p>
    <w:p w14:paraId="4343561A" w14:textId="5983133E" w:rsidR="00224CE0" w:rsidRDefault="00224CE0">
      <w:pPr>
        <w:pStyle w:val="BodyText"/>
        <w:spacing w:before="10"/>
      </w:pPr>
    </w:p>
    <w:p w14:paraId="094AF066" w14:textId="79F2DEE8" w:rsidR="00224CE0" w:rsidRDefault="004F5C5C">
      <w:pPr>
        <w:pStyle w:val="BodyText"/>
        <w:ind w:left="118"/>
      </w:pPr>
      <w:r>
        <w:t>Opis nalog posamezne funkcije najdete v Temeljnem aktu Kluba tržiških študentov.</w:t>
      </w:r>
    </w:p>
    <w:p w14:paraId="1AF54170" w14:textId="7757456B" w:rsidR="00224CE0" w:rsidRDefault="00224CE0">
      <w:pPr>
        <w:pStyle w:val="BodyText"/>
      </w:pPr>
    </w:p>
    <w:p w14:paraId="3FDADAB7" w14:textId="253C1941" w:rsidR="00904D33" w:rsidRDefault="00904D33">
      <w:pPr>
        <w:pStyle w:val="BodyText"/>
      </w:pPr>
    </w:p>
    <w:p w14:paraId="4DDC2AFF" w14:textId="077F147B" w:rsidR="00224CE0" w:rsidRDefault="00224CE0">
      <w:pPr>
        <w:pStyle w:val="BodyText"/>
      </w:pPr>
    </w:p>
    <w:p w14:paraId="126A5327" w14:textId="61EFDEDB" w:rsidR="00224CE0" w:rsidRDefault="00224CE0" w:rsidP="00904D33">
      <w:pPr>
        <w:pStyle w:val="BodyText"/>
        <w:spacing w:before="11"/>
        <w:jc w:val="right"/>
        <w:rPr>
          <w:sz w:val="23"/>
        </w:rPr>
      </w:pPr>
    </w:p>
    <w:p w14:paraId="1404C2D5" w14:textId="6E1C608A" w:rsidR="00224CE0" w:rsidRDefault="00F265F5" w:rsidP="00904D33">
      <w:pPr>
        <w:pStyle w:val="BodyText"/>
        <w:ind w:left="118"/>
        <w:jc w:val="right"/>
      </w:pPr>
      <w:r>
        <w:t>Neža Pintarič</w:t>
      </w:r>
    </w:p>
    <w:p w14:paraId="15B319AF" w14:textId="0426B50D" w:rsidR="00224CE0" w:rsidRDefault="00EF1155" w:rsidP="00904D33">
      <w:pPr>
        <w:pStyle w:val="BodyText"/>
        <w:ind w:left="118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91BE24" wp14:editId="620FD7C8">
            <wp:simplePos x="0" y="0"/>
            <wp:positionH relativeFrom="column">
              <wp:posOffset>1851025</wp:posOffset>
            </wp:positionH>
            <wp:positionV relativeFrom="paragraph">
              <wp:posOffset>175895</wp:posOffset>
            </wp:positionV>
            <wp:extent cx="1843405" cy="885190"/>
            <wp:effectExtent l="0" t="0" r="0" b="0"/>
            <wp:wrapNone/>
            <wp:docPr id="687146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D95033" wp14:editId="1920518A">
            <wp:simplePos x="0" y="0"/>
            <wp:positionH relativeFrom="margin">
              <wp:posOffset>4217895</wp:posOffset>
            </wp:positionH>
            <wp:positionV relativeFrom="paragraph">
              <wp:posOffset>224216</wp:posOffset>
            </wp:positionV>
            <wp:extent cx="1833716" cy="792127"/>
            <wp:effectExtent l="0" t="0" r="0" b="8255"/>
            <wp:wrapNone/>
            <wp:docPr id="1787698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16" cy="79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5F5">
        <w:t>predsednica</w:t>
      </w:r>
      <w:r w:rsidR="004F5C5C">
        <w:t xml:space="preserve"> Kluba tržiških študentov</w:t>
      </w:r>
    </w:p>
    <w:sectPr w:rsidR="00224CE0">
      <w:pgSz w:w="11910" w:h="16840"/>
      <w:pgMar w:top="2580" w:right="740" w:bottom="1080" w:left="1300" w:header="459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9FAB" w14:textId="77777777" w:rsidR="000307E9" w:rsidRDefault="000307E9">
      <w:r>
        <w:separator/>
      </w:r>
    </w:p>
  </w:endnote>
  <w:endnote w:type="continuationSeparator" w:id="0">
    <w:p w14:paraId="75D19C33" w14:textId="77777777" w:rsidR="000307E9" w:rsidRDefault="0003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3A7E" w14:textId="77777777" w:rsidR="008D52FC" w:rsidRDefault="008D52FC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572224" behindDoc="1" locked="0" layoutInCell="1" allowOverlap="1" wp14:anchorId="2AD3FDE2" wp14:editId="21BF86B8">
          <wp:simplePos x="0" y="0"/>
          <wp:positionH relativeFrom="page">
            <wp:posOffset>2693670</wp:posOffset>
          </wp:positionH>
          <wp:positionV relativeFrom="page">
            <wp:posOffset>10004993</wp:posOffset>
          </wp:positionV>
          <wp:extent cx="2552700" cy="33279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700" cy="33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1B61" w14:textId="77777777" w:rsidR="000307E9" w:rsidRDefault="000307E9">
      <w:r>
        <w:separator/>
      </w:r>
    </w:p>
  </w:footnote>
  <w:footnote w:type="continuationSeparator" w:id="0">
    <w:p w14:paraId="1556B362" w14:textId="77777777" w:rsidR="000307E9" w:rsidRDefault="0003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48D7" w14:textId="77777777" w:rsidR="008D52FC" w:rsidRDefault="001B5E85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1D4980E2" wp14:editId="27E22C8E">
          <wp:simplePos x="0" y="0"/>
          <wp:positionH relativeFrom="column">
            <wp:posOffset>5029200</wp:posOffset>
          </wp:positionH>
          <wp:positionV relativeFrom="paragraph">
            <wp:posOffset>-24765</wp:posOffset>
          </wp:positionV>
          <wp:extent cx="1222375" cy="1328420"/>
          <wp:effectExtent l="0" t="0" r="0" b="0"/>
          <wp:wrapTight wrapText="bothSides">
            <wp:wrapPolygon edited="0">
              <wp:start x="3142" y="0"/>
              <wp:lineTo x="3142" y="13216"/>
              <wp:lineTo x="0" y="15694"/>
              <wp:lineTo x="0" y="16933"/>
              <wp:lineTo x="4039" y="19824"/>
              <wp:lineTo x="4039" y="20650"/>
              <wp:lineTo x="5386" y="21063"/>
              <wp:lineTo x="10323" y="21063"/>
              <wp:lineTo x="13465" y="21063"/>
              <wp:lineTo x="19749" y="21063"/>
              <wp:lineTo x="21095" y="20650"/>
              <wp:lineTo x="21095" y="0"/>
              <wp:lineTo x="3142" y="0"/>
            </wp:wrapPolygon>
          </wp:wrapTight>
          <wp:docPr id="4" name="Picture 4" descr="Macintosh HD:Users:ulapintaric:Desktop:ul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lapintaric:Desktop:ul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F417B"/>
    <w:multiLevelType w:val="hybridMultilevel"/>
    <w:tmpl w:val="899C9730"/>
    <w:lvl w:ilvl="0" w:tplc="B0F4FE70">
      <w:numFmt w:val="bullet"/>
      <w:lvlText w:val=""/>
      <w:lvlJc w:val="left"/>
      <w:pPr>
        <w:ind w:left="1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sl-SI" w:bidi="sl-SI"/>
      </w:rPr>
    </w:lvl>
    <w:lvl w:ilvl="1" w:tplc="9BB860B0">
      <w:numFmt w:val="bullet"/>
      <w:lvlText w:val="•"/>
      <w:lvlJc w:val="left"/>
      <w:pPr>
        <w:ind w:left="1094" w:hanging="360"/>
      </w:pPr>
      <w:rPr>
        <w:rFonts w:hint="default"/>
        <w:lang w:val="sl-SI" w:eastAsia="sl-SI" w:bidi="sl-SI"/>
      </w:rPr>
    </w:lvl>
    <w:lvl w:ilvl="2" w:tplc="D236FB36">
      <w:numFmt w:val="bullet"/>
      <w:lvlText w:val="•"/>
      <w:lvlJc w:val="left"/>
      <w:pPr>
        <w:ind w:left="2069" w:hanging="360"/>
      </w:pPr>
      <w:rPr>
        <w:rFonts w:hint="default"/>
        <w:lang w:val="sl-SI" w:eastAsia="sl-SI" w:bidi="sl-SI"/>
      </w:rPr>
    </w:lvl>
    <w:lvl w:ilvl="3" w:tplc="D94E19C6">
      <w:numFmt w:val="bullet"/>
      <w:lvlText w:val="•"/>
      <w:lvlJc w:val="left"/>
      <w:pPr>
        <w:ind w:left="3043" w:hanging="360"/>
      </w:pPr>
      <w:rPr>
        <w:rFonts w:hint="default"/>
        <w:lang w:val="sl-SI" w:eastAsia="sl-SI" w:bidi="sl-SI"/>
      </w:rPr>
    </w:lvl>
    <w:lvl w:ilvl="4" w:tplc="24B20588">
      <w:numFmt w:val="bullet"/>
      <w:lvlText w:val="•"/>
      <w:lvlJc w:val="left"/>
      <w:pPr>
        <w:ind w:left="4018" w:hanging="360"/>
      </w:pPr>
      <w:rPr>
        <w:rFonts w:hint="default"/>
        <w:lang w:val="sl-SI" w:eastAsia="sl-SI" w:bidi="sl-SI"/>
      </w:rPr>
    </w:lvl>
    <w:lvl w:ilvl="5" w:tplc="8270874A">
      <w:numFmt w:val="bullet"/>
      <w:lvlText w:val="•"/>
      <w:lvlJc w:val="left"/>
      <w:pPr>
        <w:ind w:left="4993" w:hanging="360"/>
      </w:pPr>
      <w:rPr>
        <w:rFonts w:hint="default"/>
        <w:lang w:val="sl-SI" w:eastAsia="sl-SI" w:bidi="sl-SI"/>
      </w:rPr>
    </w:lvl>
    <w:lvl w:ilvl="6" w:tplc="CC78A668">
      <w:numFmt w:val="bullet"/>
      <w:lvlText w:val="•"/>
      <w:lvlJc w:val="left"/>
      <w:pPr>
        <w:ind w:left="5967" w:hanging="360"/>
      </w:pPr>
      <w:rPr>
        <w:rFonts w:hint="default"/>
        <w:lang w:val="sl-SI" w:eastAsia="sl-SI" w:bidi="sl-SI"/>
      </w:rPr>
    </w:lvl>
    <w:lvl w:ilvl="7" w:tplc="4BE86466">
      <w:numFmt w:val="bullet"/>
      <w:lvlText w:val="•"/>
      <w:lvlJc w:val="left"/>
      <w:pPr>
        <w:ind w:left="6942" w:hanging="360"/>
      </w:pPr>
      <w:rPr>
        <w:rFonts w:hint="default"/>
        <w:lang w:val="sl-SI" w:eastAsia="sl-SI" w:bidi="sl-SI"/>
      </w:rPr>
    </w:lvl>
    <w:lvl w:ilvl="8" w:tplc="F7609E38">
      <w:numFmt w:val="bullet"/>
      <w:lvlText w:val="•"/>
      <w:lvlJc w:val="left"/>
      <w:pPr>
        <w:ind w:left="7917" w:hanging="360"/>
      </w:pPr>
      <w:rPr>
        <w:rFonts w:hint="default"/>
        <w:lang w:val="sl-SI" w:eastAsia="sl-SI" w:bidi="sl-SI"/>
      </w:rPr>
    </w:lvl>
  </w:abstractNum>
  <w:num w:numId="1" w16cid:durableId="87215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E0"/>
    <w:rsid w:val="000307E9"/>
    <w:rsid w:val="001526BA"/>
    <w:rsid w:val="001B5E85"/>
    <w:rsid w:val="00224CE0"/>
    <w:rsid w:val="002803BA"/>
    <w:rsid w:val="00350E8B"/>
    <w:rsid w:val="0041790C"/>
    <w:rsid w:val="004F5C5C"/>
    <w:rsid w:val="00725A60"/>
    <w:rsid w:val="00741CB4"/>
    <w:rsid w:val="007826E0"/>
    <w:rsid w:val="008D52FC"/>
    <w:rsid w:val="00904D33"/>
    <w:rsid w:val="00B128C5"/>
    <w:rsid w:val="00C07B73"/>
    <w:rsid w:val="00C22ADB"/>
    <w:rsid w:val="00DB64A5"/>
    <w:rsid w:val="00E85975"/>
    <w:rsid w:val="00EE26BC"/>
    <w:rsid w:val="00EF1155"/>
    <w:rsid w:val="00F2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6115D"/>
  <w15:docId w15:val="{ED4BE305-FAA6-4EA3-85C6-8C5EF512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l-SI" w:eastAsia="sl-SI" w:bidi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5C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C5C"/>
    <w:rPr>
      <w:rFonts w:ascii="Calibri" w:eastAsia="Calibri" w:hAnsi="Calibri" w:cs="Calibri"/>
      <w:lang w:val="sl-SI" w:eastAsia="sl-SI" w:bidi="sl-SI"/>
    </w:rPr>
  </w:style>
  <w:style w:type="paragraph" w:styleId="Footer">
    <w:name w:val="footer"/>
    <w:basedOn w:val="Normal"/>
    <w:link w:val="FooterChar"/>
    <w:uiPriority w:val="99"/>
    <w:unhideWhenUsed/>
    <w:rsid w:val="004F5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C5C"/>
    <w:rPr>
      <w:rFonts w:ascii="Calibri" w:eastAsia="Calibri" w:hAnsi="Calibri" w:cs="Calibri"/>
      <w:lang w:val="sl-SI" w:eastAsia="sl-SI" w:bidi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E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85"/>
    <w:rPr>
      <w:rFonts w:ascii="Lucida Grande" w:eastAsia="Calibri" w:hAnsi="Lucida Grande" w:cs="Calibri"/>
      <w:sz w:val="18"/>
      <w:szCs w:val="18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Tija Stritih</cp:lastModifiedBy>
  <cp:revision>8</cp:revision>
  <dcterms:created xsi:type="dcterms:W3CDTF">2020-08-31T15:35:00Z</dcterms:created>
  <dcterms:modified xsi:type="dcterms:W3CDTF">2025-07-24T15:27:00Z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